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4822"/>
        <w:gridCol w:w="4238"/>
      </w:tblGrid>
      <w:tr w:rsidR="00025A2D" w14:paraId="4DFAE087" w14:textId="77777777" w:rsidTr="002A236B">
        <w:tc>
          <w:tcPr>
            <w:tcW w:w="9060" w:type="dxa"/>
            <w:gridSpan w:val="2"/>
            <w:tcBorders>
              <w:bottom w:val="nil"/>
            </w:tcBorders>
            <w:shd w:val="clear" w:color="auto" w:fill="FFFFFF" w:themeFill="background1"/>
          </w:tcPr>
          <w:p w14:paraId="69D0B97F" w14:textId="77777777" w:rsidR="00BB667C" w:rsidRPr="00BB667C" w:rsidRDefault="00BB667C" w:rsidP="00BB667C">
            <w:pPr>
              <w:rPr>
                <w:rFonts w:ascii="Times New Roman" w:eastAsia="Times New Roman" w:hAnsi="Times New Roman" w:cs="Times New Roman"/>
                <w:sz w:val="24"/>
                <w:szCs w:val="24"/>
                <w:lang w:eastAsia="en-GB"/>
              </w:rPr>
            </w:pPr>
            <w:r w:rsidRPr="00BB667C">
              <w:rPr>
                <w:rFonts w:ascii="Times New Roman" w:eastAsia="Times New Roman" w:hAnsi="Times New Roman" w:cs="Times New Roman"/>
                <w:noProof/>
                <w:sz w:val="24"/>
                <w:szCs w:val="24"/>
                <w:lang w:eastAsia="en-GB"/>
              </w:rPr>
              <w:drawing>
                <wp:inline distT="0" distB="0" distL="0" distR="0" wp14:anchorId="07693254" wp14:editId="07D3322A">
                  <wp:extent cx="5269732" cy="1323176"/>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269732" cy="1323176"/>
                          </a:xfrm>
                          <a:prstGeom prst="rect">
                            <a:avLst/>
                          </a:prstGeom>
                          <a:noFill/>
                          <a:ln>
                            <a:noFill/>
                          </a:ln>
                        </pic:spPr>
                      </pic:pic>
                    </a:graphicData>
                  </a:graphic>
                </wp:inline>
              </w:drawing>
            </w:r>
          </w:p>
          <w:p w14:paraId="05DDC421" w14:textId="2F7863BF" w:rsidR="00025A2D" w:rsidRDefault="00025A2D" w:rsidP="00025A2D">
            <w:pPr>
              <w:rPr>
                <w:rFonts w:ascii="Georgia" w:hAnsi="Georgia" w:cs="Arial"/>
                <w:noProof/>
                <w:lang w:eastAsia="en-GB"/>
              </w:rPr>
            </w:pPr>
          </w:p>
          <w:p w14:paraId="1D6BDC9B" w14:textId="6D2B382F" w:rsidR="00025A2D" w:rsidRDefault="00025A2D" w:rsidP="00025A2D">
            <w:pPr>
              <w:rPr>
                <w:rFonts w:ascii="Georgia" w:hAnsi="Georgia" w:cs="Arial"/>
                <w:noProof/>
                <w:lang w:eastAsia="en-GB"/>
              </w:rPr>
            </w:pPr>
          </w:p>
        </w:tc>
      </w:tr>
      <w:tr w:rsidR="00DE1CEF" w14:paraId="2C632FD0" w14:textId="77777777" w:rsidTr="002A236B">
        <w:tc>
          <w:tcPr>
            <w:tcW w:w="9060" w:type="dxa"/>
            <w:gridSpan w:val="2"/>
            <w:tcBorders>
              <w:bottom w:val="nil"/>
            </w:tcBorders>
            <w:shd w:val="clear" w:color="auto" w:fill="FFFFFF" w:themeFill="background1"/>
          </w:tcPr>
          <w:p w14:paraId="121AE22A" w14:textId="72B09D9B" w:rsidR="00DE1CEF" w:rsidRDefault="00DE1CEF" w:rsidP="00DE1CEF">
            <w:pPr>
              <w:rPr>
                <w:rFonts w:ascii="Georgia" w:hAnsi="Georgia" w:cs="Arial"/>
                <w:noProof/>
                <w:lang w:eastAsia="en-GB"/>
              </w:rPr>
            </w:pPr>
            <w:bookmarkStart w:id="0" w:name="_Hlk41991412"/>
          </w:p>
        </w:tc>
      </w:tr>
      <w:tr w:rsidR="00DE1CEF" w14:paraId="25E12ACF" w14:textId="77777777" w:rsidTr="002A236B">
        <w:tc>
          <w:tcPr>
            <w:tcW w:w="9060" w:type="dxa"/>
            <w:gridSpan w:val="2"/>
            <w:tcBorders>
              <w:top w:val="nil"/>
              <w:left w:val="nil"/>
              <w:bottom w:val="nil"/>
              <w:right w:val="nil"/>
            </w:tcBorders>
            <w:shd w:val="clear" w:color="auto" w:fill="FFFFFF" w:themeFill="background1"/>
            <w:tcMar>
              <w:top w:w="284" w:type="dxa"/>
              <w:left w:w="284" w:type="dxa"/>
              <w:bottom w:w="284" w:type="dxa"/>
              <w:right w:w="284" w:type="dxa"/>
            </w:tcMar>
          </w:tcPr>
          <w:p w14:paraId="71D5C56A" w14:textId="77777777" w:rsidR="009B4BC8" w:rsidRPr="002A236B" w:rsidRDefault="009B4BC8" w:rsidP="002A236B">
            <w:pPr>
              <w:pStyle w:val="Heading1"/>
            </w:pPr>
            <w:r w:rsidRPr="002A236B">
              <w:t>Dear [insert name of employee],</w:t>
            </w:r>
          </w:p>
          <w:p w14:paraId="37F3CEE2" w14:textId="767614F4" w:rsidR="00FF4206" w:rsidRPr="00C04029" w:rsidRDefault="00FF4206" w:rsidP="0029672D">
            <w:pPr>
              <w:rPr>
                <w:rFonts w:cs="Arial"/>
                <w:sz w:val="24"/>
                <w:szCs w:val="24"/>
              </w:rPr>
            </w:pPr>
            <w:r w:rsidRPr="00C04029">
              <w:rPr>
                <w:rFonts w:cs="Arial"/>
                <w:noProof/>
                <w:color w:val="222222"/>
                <w:sz w:val="24"/>
                <w:szCs w:val="24"/>
                <w:lang w:eastAsia="en-GB"/>
              </w:rPr>
              <w:t xml:space="preserve">Our pension provider, Royal London, is </w:t>
            </w:r>
            <w:r w:rsidR="00080B28" w:rsidRPr="00C04029">
              <w:rPr>
                <w:rFonts w:cs="Arial"/>
                <w:noProof/>
                <w:color w:val="222222"/>
                <w:sz w:val="24"/>
                <w:szCs w:val="24"/>
                <w:lang w:eastAsia="en-GB"/>
              </w:rPr>
              <w:t>a</w:t>
            </w:r>
            <w:r w:rsidR="001B15C8" w:rsidRPr="00C04029">
              <w:rPr>
                <w:rFonts w:cs="Arial"/>
                <w:noProof/>
                <w:color w:val="222222"/>
                <w:sz w:val="24"/>
                <w:szCs w:val="24"/>
                <w:lang w:eastAsia="en-GB"/>
              </w:rPr>
              <w:t>n ambassador</w:t>
            </w:r>
            <w:r w:rsidR="007142C5" w:rsidRPr="00C04029">
              <w:rPr>
                <w:rFonts w:cs="Arial"/>
                <w:noProof/>
                <w:color w:val="222222"/>
                <w:sz w:val="24"/>
                <w:szCs w:val="24"/>
                <w:lang w:eastAsia="en-GB"/>
              </w:rPr>
              <w:t xml:space="preserve"> of this year</w:t>
            </w:r>
            <w:r w:rsidR="00F879D5" w:rsidRPr="00C04029">
              <w:rPr>
                <w:rFonts w:cs="Arial"/>
                <w:noProof/>
                <w:color w:val="222222"/>
                <w:sz w:val="24"/>
                <w:szCs w:val="24"/>
                <w:lang w:eastAsia="en-GB"/>
              </w:rPr>
              <w:t xml:space="preserve">’s </w:t>
            </w:r>
            <w:r w:rsidRPr="00C04029">
              <w:rPr>
                <w:rFonts w:cs="Arial"/>
                <w:noProof/>
                <w:color w:val="222222"/>
                <w:sz w:val="24"/>
                <w:szCs w:val="24"/>
                <w:lang w:eastAsia="en-GB"/>
              </w:rPr>
              <w:t xml:space="preserve">Pension Awareness </w:t>
            </w:r>
            <w:r w:rsidR="0079037E" w:rsidRPr="00C04029">
              <w:rPr>
                <w:rFonts w:cs="Arial"/>
                <w:noProof/>
                <w:color w:val="222222"/>
                <w:sz w:val="24"/>
                <w:szCs w:val="24"/>
                <w:lang w:eastAsia="en-GB"/>
              </w:rPr>
              <w:t>Week</w:t>
            </w:r>
            <w:r w:rsidRPr="00C04029">
              <w:rPr>
                <w:rFonts w:cs="Arial"/>
                <w:noProof/>
                <w:color w:val="222222"/>
                <w:sz w:val="24"/>
                <w:szCs w:val="24"/>
                <w:lang w:eastAsia="en-GB"/>
              </w:rPr>
              <w:t xml:space="preserve">. From </w:t>
            </w:r>
            <w:r w:rsidR="00C04029">
              <w:rPr>
                <w:rFonts w:cs="Arial"/>
                <w:noProof/>
                <w:color w:val="222222"/>
                <w:sz w:val="24"/>
                <w:szCs w:val="24"/>
                <w:lang w:eastAsia="en-GB"/>
              </w:rPr>
              <w:t>Tuesday</w:t>
            </w:r>
            <w:r w:rsidR="0029672D" w:rsidRPr="00C04029">
              <w:rPr>
                <w:rFonts w:cs="Arial"/>
                <w:noProof/>
                <w:color w:val="222222"/>
                <w:sz w:val="24"/>
                <w:szCs w:val="24"/>
                <w:lang w:eastAsia="en-GB"/>
              </w:rPr>
              <w:t xml:space="preserve"> </w:t>
            </w:r>
            <w:r w:rsidR="00080B28" w:rsidRPr="00C04029">
              <w:rPr>
                <w:rFonts w:cs="Arial"/>
                <w:noProof/>
                <w:color w:val="222222"/>
                <w:sz w:val="24"/>
                <w:szCs w:val="24"/>
                <w:lang w:eastAsia="en-GB"/>
              </w:rPr>
              <w:t>15</w:t>
            </w:r>
            <w:r w:rsidR="0079037E" w:rsidRPr="00C04029">
              <w:rPr>
                <w:rFonts w:cs="Arial"/>
                <w:noProof/>
                <w:color w:val="222222"/>
                <w:sz w:val="24"/>
                <w:szCs w:val="24"/>
                <w:lang w:eastAsia="en-GB"/>
              </w:rPr>
              <w:t xml:space="preserve"> September</w:t>
            </w:r>
            <w:r w:rsidR="00515459" w:rsidRPr="00C04029">
              <w:rPr>
                <w:rFonts w:cs="Arial"/>
                <w:noProof/>
                <w:color w:val="222222"/>
                <w:sz w:val="24"/>
                <w:szCs w:val="24"/>
                <w:lang w:eastAsia="en-GB"/>
              </w:rPr>
              <w:t xml:space="preserve"> to </w:t>
            </w:r>
            <w:r w:rsidR="0029672D" w:rsidRPr="00C04029">
              <w:rPr>
                <w:rFonts w:cs="Arial"/>
                <w:noProof/>
                <w:color w:val="222222"/>
                <w:sz w:val="24"/>
                <w:szCs w:val="24"/>
                <w:lang w:eastAsia="en-GB"/>
              </w:rPr>
              <w:t xml:space="preserve">Wednesday </w:t>
            </w:r>
            <w:r w:rsidR="0079037E" w:rsidRPr="00C04029">
              <w:rPr>
                <w:rFonts w:cs="Arial"/>
                <w:noProof/>
                <w:color w:val="222222"/>
                <w:sz w:val="24"/>
                <w:szCs w:val="24"/>
                <w:lang w:eastAsia="en-GB"/>
              </w:rPr>
              <w:t>1</w:t>
            </w:r>
            <w:r w:rsidR="00C04029">
              <w:rPr>
                <w:rFonts w:cs="Arial"/>
                <w:noProof/>
                <w:color w:val="222222"/>
                <w:sz w:val="24"/>
                <w:szCs w:val="24"/>
                <w:lang w:eastAsia="en-GB"/>
              </w:rPr>
              <w:t>6</w:t>
            </w:r>
            <w:r w:rsidR="0079037E" w:rsidRPr="00C04029">
              <w:rPr>
                <w:rFonts w:cs="Arial"/>
                <w:noProof/>
                <w:color w:val="222222"/>
                <w:sz w:val="24"/>
                <w:szCs w:val="24"/>
                <w:lang w:eastAsia="en-GB"/>
              </w:rPr>
              <w:t xml:space="preserve"> September</w:t>
            </w:r>
            <w:r w:rsidR="00F879D5" w:rsidRPr="00C04029">
              <w:rPr>
                <w:rFonts w:cs="Arial"/>
                <w:noProof/>
                <w:color w:val="222222"/>
                <w:sz w:val="24"/>
                <w:szCs w:val="24"/>
                <w:lang w:eastAsia="en-GB"/>
              </w:rPr>
              <w:t xml:space="preserve"> </w:t>
            </w:r>
            <w:r w:rsidRPr="00C04029">
              <w:rPr>
                <w:rFonts w:cs="Arial"/>
                <w:noProof/>
                <w:color w:val="222222"/>
                <w:sz w:val="24"/>
                <w:szCs w:val="24"/>
                <w:lang w:eastAsia="en-GB"/>
              </w:rPr>
              <w:t xml:space="preserve">you can access </w:t>
            </w:r>
            <w:r w:rsidR="0029672D" w:rsidRPr="00C04029">
              <w:rPr>
                <w:rFonts w:cs="Arial"/>
                <w:noProof/>
                <w:color w:val="222222"/>
                <w:sz w:val="24"/>
                <w:szCs w:val="24"/>
                <w:lang w:eastAsia="en-GB"/>
              </w:rPr>
              <w:t xml:space="preserve">a number of </w:t>
            </w:r>
            <w:r w:rsidRPr="00C04029">
              <w:rPr>
                <w:rFonts w:cs="Arial"/>
                <w:noProof/>
                <w:color w:val="222222"/>
                <w:sz w:val="24"/>
                <w:szCs w:val="24"/>
                <w:lang w:eastAsia="en-GB"/>
              </w:rPr>
              <w:t>live shows</w:t>
            </w:r>
            <w:r w:rsidR="0029672D" w:rsidRPr="00C04029">
              <w:rPr>
                <w:rFonts w:cs="Arial"/>
                <w:sz w:val="24"/>
                <w:szCs w:val="24"/>
              </w:rPr>
              <w:t xml:space="preserve">. </w:t>
            </w:r>
          </w:p>
          <w:p w14:paraId="763B8440" w14:textId="77777777" w:rsidR="0029672D" w:rsidRPr="00C04029" w:rsidRDefault="0029672D" w:rsidP="0029672D">
            <w:pPr>
              <w:rPr>
                <w:rFonts w:cs="Arial"/>
                <w:sz w:val="24"/>
                <w:szCs w:val="24"/>
              </w:rPr>
            </w:pPr>
          </w:p>
          <w:p w14:paraId="38CB3356" w14:textId="1CDE85E5" w:rsidR="0029672D" w:rsidRPr="00C04029" w:rsidRDefault="0079037E" w:rsidP="0029672D">
            <w:pPr>
              <w:rPr>
                <w:rFonts w:cs="Arial"/>
                <w:sz w:val="24"/>
                <w:szCs w:val="24"/>
              </w:rPr>
            </w:pPr>
            <w:r w:rsidRPr="00C04029">
              <w:rPr>
                <w:rFonts w:cs="Arial"/>
                <w:noProof/>
                <w:color w:val="222222"/>
                <w:sz w:val="24"/>
                <w:szCs w:val="24"/>
                <w:lang w:eastAsia="en-GB"/>
              </w:rPr>
              <w:t xml:space="preserve">Royal London will be hosting </w:t>
            </w:r>
            <w:r w:rsidR="00080B28" w:rsidRPr="00C04029">
              <w:rPr>
                <w:rFonts w:cs="Arial"/>
                <w:noProof/>
                <w:color w:val="222222"/>
                <w:sz w:val="24"/>
                <w:szCs w:val="24"/>
                <w:lang w:eastAsia="en-GB"/>
              </w:rPr>
              <w:t>the first</w:t>
            </w:r>
            <w:r w:rsidRPr="00C04029">
              <w:rPr>
                <w:rFonts w:cs="Arial"/>
                <w:noProof/>
                <w:color w:val="222222"/>
                <w:sz w:val="24"/>
                <w:szCs w:val="24"/>
                <w:lang w:eastAsia="en-GB"/>
              </w:rPr>
              <w:t xml:space="preserve"> live session </w:t>
            </w:r>
            <w:r w:rsidR="00080B28" w:rsidRPr="00C04029">
              <w:rPr>
                <w:rFonts w:cs="Arial"/>
                <w:noProof/>
                <w:color w:val="222222"/>
                <w:sz w:val="24"/>
                <w:szCs w:val="24"/>
                <w:lang w:eastAsia="en-GB"/>
              </w:rPr>
              <w:t xml:space="preserve">on </w:t>
            </w:r>
            <w:r w:rsidR="00C04029">
              <w:rPr>
                <w:rFonts w:cs="Arial"/>
                <w:noProof/>
                <w:color w:val="222222"/>
                <w:sz w:val="24"/>
                <w:szCs w:val="24"/>
                <w:lang w:eastAsia="en-GB"/>
              </w:rPr>
              <w:t>Tuesday 15</w:t>
            </w:r>
            <w:r w:rsidR="00080B28" w:rsidRPr="00C04029">
              <w:rPr>
                <w:rFonts w:cs="Arial"/>
                <w:noProof/>
                <w:color w:val="222222"/>
                <w:sz w:val="24"/>
                <w:szCs w:val="24"/>
                <w:lang w:eastAsia="en-GB"/>
              </w:rPr>
              <w:t xml:space="preserve"> September at 10am, </w:t>
            </w:r>
            <w:r w:rsidR="00E96384" w:rsidRPr="00C04029">
              <w:rPr>
                <w:rFonts w:cs="Arial"/>
                <w:noProof/>
                <w:color w:val="222222"/>
                <w:sz w:val="24"/>
                <w:szCs w:val="24"/>
                <w:lang w:eastAsia="en-GB"/>
              </w:rPr>
              <w:t xml:space="preserve">details and how to sign up can be found below. </w:t>
            </w:r>
          </w:p>
          <w:p w14:paraId="34160423" w14:textId="46C158B1" w:rsidR="00510919" w:rsidRPr="00C04029" w:rsidRDefault="00510919" w:rsidP="0029672D">
            <w:pPr>
              <w:rPr>
                <w:rFonts w:cs="Arial"/>
                <w:sz w:val="24"/>
                <w:szCs w:val="24"/>
              </w:rPr>
            </w:pPr>
          </w:p>
          <w:p w14:paraId="33725C1C" w14:textId="12C3EDE0" w:rsidR="0079037E" w:rsidRPr="00C04029" w:rsidRDefault="00C04029" w:rsidP="0079037E">
            <w:pPr>
              <w:spacing w:after="240"/>
              <w:rPr>
                <w:rFonts w:cs="Arial"/>
                <w:b/>
                <w:bCs/>
                <w:noProof/>
                <w:color w:val="000000" w:themeColor="text1"/>
                <w:sz w:val="24"/>
                <w:szCs w:val="24"/>
                <w:lang w:eastAsia="en-GB"/>
              </w:rPr>
            </w:pPr>
            <w:bookmarkStart w:id="1" w:name="_Hlk142576956"/>
            <w:r>
              <w:rPr>
                <w:rFonts w:cs="Arial"/>
                <w:b/>
                <w:bCs/>
                <w:noProof/>
                <w:color w:val="000000" w:themeColor="text1"/>
                <w:sz w:val="24"/>
                <w:szCs w:val="24"/>
                <w:lang w:eastAsia="en-GB"/>
              </w:rPr>
              <w:t>How to make the most of your workplace pension</w:t>
            </w:r>
          </w:p>
          <w:p w14:paraId="0B2E5272" w14:textId="2A6A75BA" w:rsidR="0029672D" w:rsidRPr="00C04029" w:rsidRDefault="0029672D" w:rsidP="007142C5">
            <w:pPr>
              <w:rPr>
                <w:rFonts w:cs="Arial"/>
                <w:sz w:val="24"/>
                <w:szCs w:val="24"/>
              </w:rPr>
            </w:pPr>
            <w:bookmarkStart w:id="2" w:name="_Hlk142577007"/>
            <w:bookmarkEnd w:id="1"/>
            <w:r w:rsidRPr="00C04029">
              <w:rPr>
                <w:rFonts w:cs="Arial"/>
                <w:sz w:val="24"/>
                <w:szCs w:val="24"/>
              </w:rPr>
              <w:t xml:space="preserve">Royal London’s pension expert, </w:t>
            </w:r>
            <w:r w:rsidR="00C04029">
              <w:rPr>
                <w:rFonts w:cs="Arial"/>
                <w:sz w:val="24"/>
                <w:szCs w:val="24"/>
              </w:rPr>
              <w:t>Justin Corliss</w:t>
            </w:r>
            <w:r w:rsidRPr="00C04029">
              <w:rPr>
                <w:rFonts w:cs="Arial"/>
                <w:sz w:val="24"/>
                <w:szCs w:val="24"/>
              </w:rPr>
              <w:t xml:space="preserve"> and Consumer Finance Specialist, Sarah Pennells will be hosting the Royal London webina</w:t>
            </w:r>
            <w:r w:rsidR="00BE12FB">
              <w:rPr>
                <w:rFonts w:cs="Arial"/>
                <w:sz w:val="24"/>
                <w:szCs w:val="24"/>
              </w:rPr>
              <w:t xml:space="preserve">r.  They’ll </w:t>
            </w:r>
            <w:r w:rsidR="00BE12FB" w:rsidRPr="00BE12FB">
              <w:rPr>
                <w:rFonts w:cs="Arial"/>
                <w:sz w:val="24"/>
                <w:szCs w:val="24"/>
                <w:shd w:val="clear" w:color="auto" w:fill="FFFFFF"/>
              </w:rPr>
              <w:t xml:space="preserve">help you understand how your workplace pension works, the choices you have and the simple steps you can take to get more from it. </w:t>
            </w:r>
            <w:r w:rsidR="00BE12FB">
              <w:rPr>
                <w:rFonts w:cs="Arial"/>
                <w:sz w:val="24"/>
                <w:szCs w:val="24"/>
                <w:shd w:val="clear" w:color="auto" w:fill="FFFFFF"/>
              </w:rPr>
              <w:t>E</w:t>
            </w:r>
            <w:r w:rsidR="00BE12FB" w:rsidRPr="00BE12FB">
              <w:rPr>
                <w:rFonts w:cs="Arial"/>
                <w:sz w:val="24"/>
                <w:szCs w:val="24"/>
                <w:shd w:val="clear" w:color="auto" w:fill="FFFFFF"/>
              </w:rPr>
              <w:t>xplor</w:t>
            </w:r>
            <w:r w:rsidR="00BE12FB">
              <w:rPr>
                <w:rFonts w:cs="Arial"/>
                <w:sz w:val="24"/>
                <w:szCs w:val="24"/>
                <w:shd w:val="clear" w:color="auto" w:fill="FFFFFF"/>
              </w:rPr>
              <w:t>ing</w:t>
            </w:r>
            <w:r w:rsidR="00BE12FB" w:rsidRPr="00BE12FB">
              <w:rPr>
                <w:rFonts w:cs="Arial"/>
                <w:sz w:val="24"/>
                <w:szCs w:val="24"/>
                <w:shd w:val="clear" w:color="auto" w:fill="FFFFFF"/>
              </w:rPr>
              <w:t xml:space="preserve"> topics such as contributions, employer matching, salary exchange, and the things to consider if you’re thinking of bringing different pensions together.</w:t>
            </w:r>
          </w:p>
          <w:p w14:paraId="7E455400" w14:textId="77777777" w:rsidR="0029672D" w:rsidRPr="00C04029" w:rsidRDefault="0029672D" w:rsidP="007142C5">
            <w:pPr>
              <w:rPr>
                <w:rFonts w:cs="Arial"/>
                <w:sz w:val="24"/>
                <w:szCs w:val="24"/>
              </w:rPr>
            </w:pPr>
          </w:p>
          <w:p w14:paraId="7B9DED36" w14:textId="3C41B147" w:rsidR="00CA0891" w:rsidRPr="00C04029" w:rsidRDefault="00286661" w:rsidP="00CA0891">
            <w:pPr>
              <w:rPr>
                <w:rFonts w:cs="Arial"/>
                <w:b/>
                <w:bCs/>
                <w:noProof/>
                <w:color w:val="222222"/>
                <w:sz w:val="24"/>
                <w:szCs w:val="24"/>
                <w:lang w:eastAsia="en-GB"/>
              </w:rPr>
            </w:pPr>
            <w:r w:rsidRPr="00C04029">
              <w:rPr>
                <w:rFonts w:cs="Arial"/>
                <w:b/>
                <w:bCs/>
                <w:noProof/>
                <w:color w:val="222222"/>
                <w:sz w:val="24"/>
                <w:szCs w:val="24"/>
                <w:lang w:eastAsia="en-GB"/>
              </w:rPr>
              <w:t xml:space="preserve">Date: </w:t>
            </w:r>
            <w:r w:rsidR="00080B28" w:rsidRPr="00C04029">
              <w:rPr>
                <w:rFonts w:cs="Arial"/>
                <w:b/>
                <w:bCs/>
                <w:noProof/>
                <w:color w:val="222222"/>
                <w:sz w:val="24"/>
                <w:szCs w:val="24"/>
                <w:lang w:eastAsia="en-GB"/>
              </w:rPr>
              <w:t>Mon</w:t>
            </w:r>
            <w:r w:rsidR="007142C5" w:rsidRPr="00C04029">
              <w:rPr>
                <w:rFonts w:cs="Arial"/>
                <w:b/>
                <w:bCs/>
                <w:noProof/>
                <w:color w:val="222222"/>
                <w:sz w:val="24"/>
                <w:szCs w:val="24"/>
                <w:lang w:eastAsia="en-GB"/>
              </w:rPr>
              <w:t>day</w:t>
            </w:r>
            <w:r w:rsidR="0079037E" w:rsidRPr="00C04029">
              <w:rPr>
                <w:rFonts w:cs="Arial"/>
                <w:b/>
                <w:bCs/>
                <w:noProof/>
                <w:color w:val="222222"/>
                <w:sz w:val="24"/>
                <w:szCs w:val="24"/>
                <w:lang w:eastAsia="en-GB"/>
              </w:rPr>
              <w:t xml:space="preserve"> 1</w:t>
            </w:r>
            <w:r w:rsidR="00080B28" w:rsidRPr="00C04029">
              <w:rPr>
                <w:rFonts w:cs="Arial"/>
                <w:b/>
                <w:bCs/>
                <w:noProof/>
                <w:color w:val="222222"/>
                <w:sz w:val="24"/>
                <w:szCs w:val="24"/>
                <w:lang w:eastAsia="en-GB"/>
              </w:rPr>
              <w:t>5</w:t>
            </w:r>
            <w:r w:rsidR="0079037E" w:rsidRPr="00C04029">
              <w:rPr>
                <w:rFonts w:cs="Arial"/>
                <w:b/>
                <w:bCs/>
                <w:noProof/>
                <w:color w:val="222222"/>
                <w:sz w:val="24"/>
                <w:szCs w:val="24"/>
                <w:lang w:eastAsia="en-GB"/>
              </w:rPr>
              <w:t xml:space="preserve"> September</w:t>
            </w:r>
            <w:r w:rsidR="00CA0891" w:rsidRPr="00C04029">
              <w:rPr>
                <w:rFonts w:cs="Arial"/>
                <w:b/>
                <w:bCs/>
                <w:noProof/>
                <w:color w:val="222222"/>
                <w:sz w:val="24"/>
                <w:szCs w:val="24"/>
                <w:lang w:eastAsia="en-GB"/>
              </w:rPr>
              <w:t xml:space="preserve"> </w:t>
            </w:r>
          </w:p>
          <w:p w14:paraId="6D5CA8F5" w14:textId="49D7CF2F" w:rsidR="0079037E" w:rsidRPr="00C04029" w:rsidRDefault="00286661" w:rsidP="00CA0891">
            <w:pPr>
              <w:rPr>
                <w:rFonts w:cs="Arial"/>
                <w:b/>
                <w:bCs/>
                <w:noProof/>
                <w:color w:val="222222"/>
                <w:sz w:val="24"/>
                <w:szCs w:val="24"/>
                <w:lang w:eastAsia="en-GB"/>
              </w:rPr>
            </w:pPr>
            <w:r w:rsidRPr="00C04029">
              <w:rPr>
                <w:rFonts w:cs="Arial"/>
                <w:b/>
                <w:bCs/>
                <w:noProof/>
                <w:color w:val="222222"/>
                <w:sz w:val="24"/>
                <w:szCs w:val="24"/>
                <w:lang w:eastAsia="en-GB"/>
              </w:rPr>
              <w:t xml:space="preserve">Time: </w:t>
            </w:r>
            <w:r w:rsidR="004C7244" w:rsidRPr="00C04029">
              <w:rPr>
                <w:rFonts w:cs="Arial"/>
                <w:b/>
                <w:bCs/>
                <w:noProof/>
                <w:color w:val="222222"/>
                <w:sz w:val="24"/>
                <w:szCs w:val="24"/>
                <w:lang w:eastAsia="en-GB"/>
              </w:rPr>
              <w:t>10am</w:t>
            </w:r>
            <w:r w:rsidR="0079037E" w:rsidRPr="00C04029">
              <w:rPr>
                <w:rFonts w:cs="Arial"/>
                <w:b/>
                <w:bCs/>
                <w:noProof/>
                <w:color w:val="222222"/>
                <w:sz w:val="24"/>
                <w:szCs w:val="24"/>
                <w:lang w:eastAsia="en-GB"/>
              </w:rPr>
              <w:t xml:space="preserve"> </w:t>
            </w:r>
            <w:r w:rsidR="007506AF" w:rsidRPr="00C04029">
              <w:rPr>
                <w:rFonts w:cs="Arial"/>
                <w:b/>
                <w:bCs/>
                <w:noProof/>
                <w:color w:val="222222"/>
                <w:sz w:val="24"/>
                <w:szCs w:val="24"/>
                <w:lang w:eastAsia="en-GB"/>
              </w:rPr>
              <w:t>– 10:45am</w:t>
            </w:r>
          </w:p>
          <w:p w14:paraId="087781A5" w14:textId="773425C6" w:rsidR="00696365" w:rsidRPr="00FF4206" w:rsidRDefault="00BE12FB" w:rsidP="0079037E">
            <w:pPr>
              <w:spacing w:after="240"/>
              <w:rPr>
                <w:rFonts w:cs="Arial"/>
                <w:b/>
                <w:bCs/>
                <w:noProof/>
                <w:color w:val="222222"/>
                <w:sz w:val="28"/>
                <w:szCs w:val="28"/>
                <w:lang w:eastAsia="en-GB"/>
              </w:rPr>
            </w:pPr>
            <w:r w:rsidRPr="007142C5">
              <w:rPr>
                <w:rFonts w:cs="Arial"/>
                <w:b/>
                <w:bCs/>
                <w:noProof/>
                <w:color w:val="222222"/>
                <w:sz w:val="28"/>
                <w:szCs w:val="28"/>
                <w:lang w:eastAsia="en-GB"/>
              </w:rPr>
              <mc:AlternateContent>
                <mc:Choice Requires="wps">
                  <w:drawing>
                    <wp:anchor distT="45720" distB="45720" distL="114300" distR="114300" simplePos="0" relativeHeight="251663360" behindDoc="0" locked="0" layoutInCell="1" allowOverlap="1" wp14:anchorId="16CABEC2" wp14:editId="140A5D3F">
                      <wp:simplePos x="0" y="0"/>
                      <wp:positionH relativeFrom="column">
                        <wp:posOffset>-10160</wp:posOffset>
                      </wp:positionH>
                      <wp:positionV relativeFrom="page">
                        <wp:posOffset>3854450</wp:posOffset>
                      </wp:positionV>
                      <wp:extent cx="1676400" cy="419100"/>
                      <wp:effectExtent l="0" t="0" r="0" b="0"/>
                      <wp:wrapSquare wrapText="bothSides"/>
                      <wp:docPr id="1" name="Text Box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19100"/>
                              </a:xfrm>
                              <a:prstGeom prst="rect">
                                <a:avLst/>
                              </a:prstGeom>
                              <a:solidFill>
                                <a:srgbClr val="00818A"/>
                              </a:solidFill>
                              <a:ln w="9525">
                                <a:noFill/>
                                <a:miter lim="800000"/>
                                <a:headEnd/>
                                <a:tailEnd/>
                              </a:ln>
                            </wps:spPr>
                            <wps:txbx>
                              <w:txbxContent>
                                <w:p w14:paraId="3F66E437" w14:textId="77777777" w:rsidR="0079037E" w:rsidRPr="00C02BAD" w:rsidRDefault="0079037E" w:rsidP="0079037E">
                                  <w:pPr>
                                    <w:spacing w:after="240"/>
                                    <w:jc w:val="center"/>
                                    <w:rPr>
                                      <w:rFonts w:cs="Arial"/>
                                      <w:b/>
                                      <w:bCs/>
                                      <w:noProof/>
                                      <w:color w:val="FFFFFF" w:themeColor="background1"/>
                                      <w:sz w:val="28"/>
                                      <w:szCs w:val="28"/>
                                      <w:lang w:eastAsia="en-GB"/>
                                    </w:rPr>
                                  </w:pPr>
                                  <w:r w:rsidRPr="00C02BAD">
                                    <w:rPr>
                                      <w:rFonts w:cs="Arial"/>
                                      <w:b/>
                                      <w:bCs/>
                                      <w:noProof/>
                                      <w:color w:val="FFFFFF" w:themeColor="background1"/>
                                      <w:sz w:val="28"/>
                                      <w:szCs w:val="28"/>
                                      <w:lang w:eastAsia="en-GB"/>
                                    </w:rPr>
                                    <w:t>Sign up for free</w:t>
                                  </w:r>
                                </w:p>
                              </w:txbxContent>
                            </wps:txbx>
                            <wps:bodyPr rot="0" vert="horz" wrap="square" lIns="91440" tIns="90000" rIns="91440" bIns="900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6CABEC2" id="_x0000_t202" coordsize="21600,21600" o:spt="202" path="m,l,21600r21600,l21600,xe">
                      <v:stroke joinstyle="miter"/>
                      <v:path gradientshapeok="t" o:connecttype="rect"/>
                    </v:shapetype>
                    <v:shape id="Text Box 2" o:spid="_x0000_s1026" type="#_x0000_t202" href="https://pensionawarenessday.com/videos/how-to-make-the-most-of-your-workplace-pension" style="position:absolute;margin-left:-.8pt;margin-top:303.5pt;width:132pt;height:3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" o:button="t" fillcolor="#00818a" stroked="f">
                      <v:fill o:detectmouseclick="t"/>
                      <v:textbox inset=",2.5mm,,2.5mm">
                        <w:txbxContent>
                          <w:p w14:paraId="3F66E437" w14:textId="77777777" w:rsidR="0079037E" w:rsidRPr="00C02BAD" w:rsidRDefault="0079037E" w:rsidP="0079037E">
                            <w:pPr>
                              <w:spacing w:after="240"/>
                              <w:jc w:val="center"/>
                              <w:rPr>
                                <w:rFonts w:cs="Arial"/>
                                <w:b/>
                                <w:bCs/>
                                <w:noProof/>
                                <w:color w:val="FFFFFF" w:themeColor="background1"/>
                                <w:sz w:val="28"/>
                                <w:szCs w:val="28"/>
                                <w:lang w:eastAsia="en-GB"/>
                              </w:rPr>
                            </w:pPr>
                            <w:r w:rsidRPr="00C02BAD">
                              <w:rPr>
                                <w:rFonts w:cs="Arial"/>
                                <w:b/>
                                <w:bCs/>
                                <w:noProof/>
                                <w:color w:val="FFFFFF" w:themeColor="background1"/>
                                <w:sz w:val="28"/>
                                <w:szCs w:val="28"/>
                                <w:lang w:eastAsia="en-GB"/>
                              </w:rPr>
                              <w:t>Sign up for free</w:t>
                            </w:r>
                          </w:p>
                        </w:txbxContent>
                      </v:textbox>
                      <w10:wrap type="square" anchory="page"/>
                    </v:shape>
                  </w:pict>
                </mc:Fallback>
              </mc:AlternateContent>
            </w:r>
          </w:p>
          <w:bookmarkEnd w:id="2"/>
          <w:p w14:paraId="5A00C761" w14:textId="5A1C862A" w:rsidR="00CA0891" w:rsidRDefault="00CA0891" w:rsidP="007142C5">
            <w:pPr>
              <w:spacing w:after="240"/>
              <w:rPr>
                <w:rFonts w:cs="Arial"/>
                <w:noProof/>
                <w:color w:val="222222"/>
                <w:sz w:val="28"/>
                <w:szCs w:val="28"/>
                <w:lang w:eastAsia="en-GB"/>
              </w:rPr>
            </w:pPr>
          </w:p>
          <w:p w14:paraId="70E3CEE9" w14:textId="3334A235" w:rsidR="00080B28" w:rsidRDefault="00080B28" w:rsidP="007142C5">
            <w:pPr>
              <w:spacing w:after="240"/>
              <w:rPr>
                <w:rFonts w:cs="Arial"/>
                <w:noProof/>
                <w:color w:val="222222"/>
                <w:sz w:val="28"/>
                <w:szCs w:val="28"/>
                <w:lang w:eastAsia="en-GB"/>
              </w:rPr>
            </w:pPr>
          </w:p>
          <w:p w14:paraId="2E15EB37" w14:textId="69E0393D" w:rsidR="007142C5" w:rsidRPr="002A236B" w:rsidRDefault="007142C5" w:rsidP="007142C5">
            <w:pPr>
              <w:spacing w:after="240"/>
              <w:rPr>
                <w:rFonts w:cs="Arial"/>
                <w:noProof/>
                <w:color w:val="222222"/>
                <w:sz w:val="28"/>
                <w:szCs w:val="28"/>
                <w:lang w:eastAsia="en-GB"/>
              </w:rPr>
            </w:pPr>
            <w:r w:rsidRPr="002A236B">
              <w:rPr>
                <w:rFonts w:cs="Arial"/>
                <w:noProof/>
                <w:color w:val="222222"/>
                <w:sz w:val="28"/>
                <w:szCs w:val="28"/>
                <w:lang w:eastAsia="en-GB"/>
              </w:rPr>
              <w:t>Yours sincerely,</w:t>
            </w:r>
          </w:p>
          <w:p w14:paraId="19ED685C" w14:textId="77777777" w:rsidR="007142C5" w:rsidRPr="002A236B" w:rsidRDefault="007142C5" w:rsidP="007142C5">
            <w:pPr>
              <w:spacing w:after="240"/>
              <w:rPr>
                <w:rFonts w:cs="Arial"/>
                <w:b/>
                <w:bCs/>
                <w:noProof/>
                <w:color w:val="222222"/>
                <w:sz w:val="28"/>
                <w:szCs w:val="28"/>
                <w:lang w:eastAsia="en-GB"/>
              </w:rPr>
            </w:pPr>
            <w:r w:rsidRPr="002A236B">
              <w:rPr>
                <w:rFonts w:cs="Arial"/>
                <w:b/>
                <w:bCs/>
                <w:noProof/>
                <w:color w:val="222222"/>
                <w:sz w:val="28"/>
                <w:szCs w:val="28"/>
                <w:lang w:eastAsia="en-GB"/>
              </w:rPr>
              <w:t>[Name Surname]</w:t>
            </w:r>
          </w:p>
          <w:p w14:paraId="742E0E22" w14:textId="43C960EC" w:rsidR="007142C5" w:rsidRPr="007142C5" w:rsidRDefault="007142C5" w:rsidP="007142C5">
            <w:pPr>
              <w:spacing w:after="240"/>
              <w:rPr>
                <w:rFonts w:cs="Arial"/>
                <w:b/>
                <w:bCs/>
                <w:noProof/>
                <w:color w:val="222222"/>
                <w:sz w:val="28"/>
                <w:szCs w:val="28"/>
                <w:lang w:eastAsia="en-GB"/>
              </w:rPr>
            </w:pPr>
            <w:r w:rsidRPr="002A236B">
              <w:rPr>
                <w:rFonts w:cs="Arial"/>
                <w:b/>
                <w:bCs/>
                <w:noProof/>
                <w:color w:val="222222"/>
                <w:sz w:val="28"/>
                <w:szCs w:val="28"/>
                <w:lang w:eastAsia="en-GB"/>
              </w:rPr>
              <w:t>[Title]</w:t>
            </w:r>
            <w:r>
              <w:rPr>
                <w:rFonts w:cs="Arial"/>
                <w:b/>
                <w:bCs/>
                <w:noProof/>
                <w:color w:val="222222"/>
                <w:sz w:val="28"/>
                <w:szCs w:val="28"/>
                <w:lang w:eastAsia="en-GB"/>
              </w:rPr>
              <w:br/>
            </w:r>
            <w:r w:rsidRPr="002A236B">
              <w:rPr>
                <w:rStyle w:val="Hyperlink"/>
                <w:color w:val="00676E"/>
                <w:sz w:val="28"/>
                <w:szCs w:val="28"/>
              </w:rPr>
              <w:t>[name.surname@email.com]</w:t>
            </w:r>
          </w:p>
        </w:tc>
      </w:tr>
      <w:tr w:rsidR="00D556B3" w:rsidRPr="00D556B3" w14:paraId="2A39A6C3" w14:textId="77777777" w:rsidTr="002A236B">
        <w:tc>
          <w:tcPr>
            <w:tcW w:w="4822" w:type="dxa"/>
            <w:tcBorders>
              <w:right w:val="nil"/>
            </w:tcBorders>
            <w:shd w:val="clear" w:color="auto" w:fill="470054"/>
            <w:tcMar>
              <w:top w:w="113" w:type="dxa"/>
              <w:left w:w="284" w:type="dxa"/>
              <w:bottom w:w="113" w:type="dxa"/>
              <w:right w:w="284" w:type="dxa"/>
            </w:tcMar>
          </w:tcPr>
          <w:p w14:paraId="49B29A49" w14:textId="3160CD57" w:rsidR="00D556B3" w:rsidRPr="002A236B" w:rsidRDefault="00080B28" w:rsidP="002A236B">
            <w:pPr>
              <w:pStyle w:val="Footer"/>
              <w:rPr>
                <w:rFonts w:ascii="Georgia" w:hAnsi="Georgia" w:cs="Arial"/>
                <w:noProof/>
                <w:color w:val="FFFFFF" w:themeColor="background1"/>
                <w:sz w:val="20"/>
                <w:szCs w:val="20"/>
                <w:lang w:eastAsia="en-GB"/>
              </w:rPr>
            </w:pPr>
            <w:r>
              <w:rPr>
                <w:rFonts w:cs="Arial"/>
                <w:noProof/>
                <w:color w:val="FFFFFF" w:themeColor="background1"/>
                <w:sz w:val="20"/>
                <w:szCs w:val="20"/>
                <w:lang w:eastAsia="en-GB"/>
              </w:rPr>
              <w:t>August</w:t>
            </w:r>
            <w:r w:rsidR="00FF4206">
              <w:rPr>
                <w:rFonts w:cs="Arial"/>
                <w:noProof/>
                <w:color w:val="FFFFFF" w:themeColor="background1"/>
                <w:sz w:val="20"/>
                <w:szCs w:val="20"/>
                <w:lang w:eastAsia="en-GB"/>
              </w:rPr>
              <w:t xml:space="preserve"> 202</w:t>
            </w:r>
            <w:r w:rsidR="00BE12FB">
              <w:rPr>
                <w:rFonts w:cs="Arial"/>
                <w:noProof/>
                <w:color w:val="FFFFFF" w:themeColor="background1"/>
                <w:sz w:val="20"/>
                <w:szCs w:val="20"/>
                <w:lang w:eastAsia="en-GB"/>
              </w:rPr>
              <w:t>6</w:t>
            </w:r>
          </w:p>
        </w:tc>
        <w:tc>
          <w:tcPr>
            <w:tcW w:w="4238" w:type="dxa"/>
            <w:tcBorders>
              <w:left w:val="nil"/>
            </w:tcBorders>
            <w:shd w:val="clear" w:color="auto" w:fill="470054"/>
            <w:tcMar>
              <w:top w:w="113" w:type="dxa"/>
              <w:left w:w="284" w:type="dxa"/>
              <w:bottom w:w="113" w:type="dxa"/>
              <w:right w:w="284" w:type="dxa"/>
            </w:tcMar>
          </w:tcPr>
          <w:p w14:paraId="49CBCB0E" w14:textId="441F1B89" w:rsidR="00D556B3" w:rsidRPr="002A236B" w:rsidRDefault="005A1863" w:rsidP="005A1863">
            <w:pPr>
              <w:pStyle w:val="Footer"/>
              <w:rPr>
                <w:rFonts w:cs="Arial"/>
                <w:noProof/>
                <w:color w:val="FFFFFF" w:themeColor="background1"/>
                <w:sz w:val="20"/>
                <w:szCs w:val="20"/>
                <w:lang w:eastAsia="en-GB"/>
              </w:rPr>
            </w:pPr>
            <w:r>
              <w:rPr>
                <w:rFonts w:cs="Arial"/>
                <w:noProof/>
                <w:color w:val="FFFFFF" w:themeColor="background1"/>
                <w:sz w:val="20"/>
                <w:szCs w:val="20"/>
                <w:lang w:eastAsia="en-GB"/>
              </w:rPr>
              <w:t xml:space="preserve">                                         </w:t>
            </w:r>
            <w:r w:rsidRPr="004C7244">
              <w:rPr>
                <w:rFonts w:cs="Arial"/>
                <w:noProof/>
                <w:color w:val="FFFFFF" w:themeColor="background1"/>
                <w:sz w:val="20"/>
                <w:szCs w:val="20"/>
                <w:lang w:eastAsia="en-GB"/>
              </w:rPr>
              <w:t xml:space="preserve">E P EM </w:t>
            </w:r>
            <w:r w:rsidR="00E36956">
              <w:rPr>
                <w:rFonts w:cs="Arial"/>
                <w:noProof/>
                <w:color w:val="FFFFFF" w:themeColor="background1"/>
                <w:sz w:val="20"/>
                <w:szCs w:val="20"/>
                <w:lang w:eastAsia="en-GB"/>
              </w:rPr>
              <w:t>1839</w:t>
            </w:r>
            <w:r w:rsidR="00BE12FB">
              <w:rPr>
                <w:rFonts w:cs="Arial"/>
                <w:noProof/>
                <w:color w:val="FFFFFF" w:themeColor="background1"/>
                <w:sz w:val="20"/>
                <w:szCs w:val="20"/>
                <w:lang w:eastAsia="en-GB"/>
              </w:rPr>
              <w:t>/1</w:t>
            </w:r>
          </w:p>
        </w:tc>
      </w:tr>
      <w:bookmarkEnd w:id="0"/>
    </w:tbl>
    <w:p w14:paraId="5E5AFDFB" w14:textId="506759DA" w:rsidR="00252A81" w:rsidRPr="00DE1CEF" w:rsidRDefault="00252A81" w:rsidP="00FD3E8A"/>
    <w:sectPr w:rsidR="00252A81" w:rsidRPr="00DE1CEF" w:rsidSect="00102B1A">
      <w:headerReference w:type="default" r:id="rId9"/>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FAA9" w14:textId="77777777" w:rsidR="000B2657" w:rsidRDefault="000B2657" w:rsidP="000E3931">
      <w:pPr>
        <w:spacing w:after="0" w:line="240" w:lineRule="auto"/>
      </w:pPr>
      <w:r>
        <w:separator/>
      </w:r>
    </w:p>
  </w:endnote>
  <w:endnote w:type="continuationSeparator" w:id="0">
    <w:p w14:paraId="2118BA07" w14:textId="77777777" w:rsidR="000B2657" w:rsidRDefault="000B2657" w:rsidP="000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B879B" w14:textId="77777777" w:rsidR="000B2657" w:rsidRDefault="000B2657" w:rsidP="000E3931">
      <w:pPr>
        <w:spacing w:after="0" w:line="240" w:lineRule="auto"/>
      </w:pPr>
      <w:r>
        <w:separator/>
      </w:r>
    </w:p>
  </w:footnote>
  <w:footnote w:type="continuationSeparator" w:id="0">
    <w:p w14:paraId="0D9646E3" w14:textId="77777777" w:rsidR="000B2657" w:rsidRDefault="000B2657" w:rsidP="000E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D3583"/>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454C6">
      <w:trPr>
        <w:jc w:val="center"/>
      </w:trPr>
      <w:tc>
        <w:tcPr>
          <w:tcW w:w="9060" w:type="dxa"/>
          <w:shd w:val="clear" w:color="auto" w:fill="470054"/>
        </w:tcPr>
        <w:p w14:paraId="2D6184F1" w14:textId="7AF5C219" w:rsidR="00996F76" w:rsidRPr="00996F76" w:rsidRDefault="00996F76" w:rsidP="00996F76">
          <w:pPr>
            <w:pStyle w:val="NoSpacing"/>
            <w:rPr>
              <w:rFonts w:ascii="Arial" w:hAnsi="Arial" w:cs="Arial"/>
              <w:color w:val="FFFFFF" w:themeColor="background1"/>
              <w:sz w:val="22"/>
            </w:rPr>
          </w:pPr>
          <w:r w:rsidRPr="00996F76">
            <w:rPr>
              <w:rFonts w:ascii="Arial" w:hAnsi="Arial" w:cs="Arial"/>
              <w:color w:val="FFFFFF" w:themeColor="background1"/>
              <w:sz w:val="22"/>
            </w:rPr>
            <w:t>[This wording has been approved for use by Royal London in its current format. Once you’re happy with the content you can copy and paste the wording into an email or create an article on your intranet.]</w:t>
          </w:r>
        </w:p>
      </w:tc>
    </w:tr>
  </w:tbl>
  <w:p w14:paraId="528636E8" w14:textId="4D4CE560" w:rsidR="00996F76" w:rsidRPr="00996F76" w:rsidRDefault="00996F76" w:rsidP="0099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925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2526A"/>
    <w:rsid w:val="00025A2D"/>
    <w:rsid w:val="0003688B"/>
    <w:rsid w:val="00071A3A"/>
    <w:rsid w:val="0007301F"/>
    <w:rsid w:val="00077D3E"/>
    <w:rsid w:val="00080B28"/>
    <w:rsid w:val="00086228"/>
    <w:rsid w:val="000B2657"/>
    <w:rsid w:val="000C51C0"/>
    <w:rsid w:val="000C621A"/>
    <w:rsid w:val="000D3ADC"/>
    <w:rsid w:val="000E3931"/>
    <w:rsid w:val="000E7EE4"/>
    <w:rsid w:val="000F2245"/>
    <w:rsid w:val="000F282B"/>
    <w:rsid w:val="000F5048"/>
    <w:rsid w:val="000F712A"/>
    <w:rsid w:val="00102B1A"/>
    <w:rsid w:val="0014772F"/>
    <w:rsid w:val="00156F4D"/>
    <w:rsid w:val="00183F00"/>
    <w:rsid w:val="001B15C8"/>
    <w:rsid w:val="001C7CCF"/>
    <w:rsid w:val="001D4F73"/>
    <w:rsid w:val="00210A06"/>
    <w:rsid w:val="00240B11"/>
    <w:rsid w:val="00246C00"/>
    <w:rsid w:val="00252A81"/>
    <w:rsid w:val="00256773"/>
    <w:rsid w:val="002827F6"/>
    <w:rsid w:val="00285C80"/>
    <w:rsid w:val="00286661"/>
    <w:rsid w:val="00293861"/>
    <w:rsid w:val="0029672D"/>
    <w:rsid w:val="002A236B"/>
    <w:rsid w:val="002B24D8"/>
    <w:rsid w:val="00300EB5"/>
    <w:rsid w:val="00301C24"/>
    <w:rsid w:val="003261E7"/>
    <w:rsid w:val="003323E7"/>
    <w:rsid w:val="0033673D"/>
    <w:rsid w:val="00336909"/>
    <w:rsid w:val="003373F1"/>
    <w:rsid w:val="003631AE"/>
    <w:rsid w:val="00380CAA"/>
    <w:rsid w:val="003A52BD"/>
    <w:rsid w:val="003A6DDA"/>
    <w:rsid w:val="003B765E"/>
    <w:rsid w:val="003D4520"/>
    <w:rsid w:val="003F52A5"/>
    <w:rsid w:val="0040038F"/>
    <w:rsid w:val="00420FAB"/>
    <w:rsid w:val="00426F16"/>
    <w:rsid w:val="004536C7"/>
    <w:rsid w:val="004564E7"/>
    <w:rsid w:val="00470DCD"/>
    <w:rsid w:val="00493865"/>
    <w:rsid w:val="004C7244"/>
    <w:rsid w:val="004D49C5"/>
    <w:rsid w:val="004F2EDD"/>
    <w:rsid w:val="00506FC2"/>
    <w:rsid w:val="00510919"/>
    <w:rsid w:val="00515459"/>
    <w:rsid w:val="00523893"/>
    <w:rsid w:val="00542F2B"/>
    <w:rsid w:val="005545DB"/>
    <w:rsid w:val="00572C4C"/>
    <w:rsid w:val="00575276"/>
    <w:rsid w:val="00586B4F"/>
    <w:rsid w:val="005A1863"/>
    <w:rsid w:val="005A413D"/>
    <w:rsid w:val="005B55FB"/>
    <w:rsid w:val="005E573B"/>
    <w:rsid w:val="00615A82"/>
    <w:rsid w:val="00623F7A"/>
    <w:rsid w:val="00630E15"/>
    <w:rsid w:val="0063533F"/>
    <w:rsid w:val="006644D4"/>
    <w:rsid w:val="0067745D"/>
    <w:rsid w:val="00680A3F"/>
    <w:rsid w:val="00691B6B"/>
    <w:rsid w:val="00696365"/>
    <w:rsid w:val="006979D8"/>
    <w:rsid w:val="006B07BB"/>
    <w:rsid w:val="006D7290"/>
    <w:rsid w:val="006E354C"/>
    <w:rsid w:val="006E7262"/>
    <w:rsid w:val="006F3CA7"/>
    <w:rsid w:val="006F5B0D"/>
    <w:rsid w:val="006F5D5A"/>
    <w:rsid w:val="00701FC6"/>
    <w:rsid w:val="00703B17"/>
    <w:rsid w:val="007142C5"/>
    <w:rsid w:val="00723CE3"/>
    <w:rsid w:val="00730E95"/>
    <w:rsid w:val="007506AF"/>
    <w:rsid w:val="007508EE"/>
    <w:rsid w:val="00782C6A"/>
    <w:rsid w:val="0079037E"/>
    <w:rsid w:val="007A13D8"/>
    <w:rsid w:val="007B589A"/>
    <w:rsid w:val="007D28D7"/>
    <w:rsid w:val="007D427D"/>
    <w:rsid w:val="007D55DC"/>
    <w:rsid w:val="008010C8"/>
    <w:rsid w:val="00802298"/>
    <w:rsid w:val="00812022"/>
    <w:rsid w:val="00850C73"/>
    <w:rsid w:val="00894338"/>
    <w:rsid w:val="008960C5"/>
    <w:rsid w:val="008B32C6"/>
    <w:rsid w:val="008B44FE"/>
    <w:rsid w:val="008C44D7"/>
    <w:rsid w:val="00931DB8"/>
    <w:rsid w:val="009325C6"/>
    <w:rsid w:val="00936796"/>
    <w:rsid w:val="00942290"/>
    <w:rsid w:val="009454C6"/>
    <w:rsid w:val="00950383"/>
    <w:rsid w:val="00996F76"/>
    <w:rsid w:val="009A79B9"/>
    <w:rsid w:val="009B0431"/>
    <w:rsid w:val="009B43F2"/>
    <w:rsid w:val="009B4BC8"/>
    <w:rsid w:val="009C33D6"/>
    <w:rsid w:val="009C77D6"/>
    <w:rsid w:val="009D3DDE"/>
    <w:rsid w:val="009D557D"/>
    <w:rsid w:val="009E35D0"/>
    <w:rsid w:val="00A04085"/>
    <w:rsid w:val="00A04926"/>
    <w:rsid w:val="00A15C3B"/>
    <w:rsid w:val="00A16D99"/>
    <w:rsid w:val="00A40349"/>
    <w:rsid w:val="00A54335"/>
    <w:rsid w:val="00AA0817"/>
    <w:rsid w:val="00AA409D"/>
    <w:rsid w:val="00AB2185"/>
    <w:rsid w:val="00AB48FB"/>
    <w:rsid w:val="00AC0040"/>
    <w:rsid w:val="00AF1121"/>
    <w:rsid w:val="00AF2334"/>
    <w:rsid w:val="00B144C6"/>
    <w:rsid w:val="00B33645"/>
    <w:rsid w:val="00B34310"/>
    <w:rsid w:val="00B41049"/>
    <w:rsid w:val="00B657DC"/>
    <w:rsid w:val="00BA6DF0"/>
    <w:rsid w:val="00BB667C"/>
    <w:rsid w:val="00BE12FB"/>
    <w:rsid w:val="00BE45AB"/>
    <w:rsid w:val="00BE4B8C"/>
    <w:rsid w:val="00BE4EE8"/>
    <w:rsid w:val="00BF2299"/>
    <w:rsid w:val="00BF7141"/>
    <w:rsid w:val="00C02BAD"/>
    <w:rsid w:val="00C04029"/>
    <w:rsid w:val="00C234FE"/>
    <w:rsid w:val="00C3425D"/>
    <w:rsid w:val="00C4595A"/>
    <w:rsid w:val="00C61D5C"/>
    <w:rsid w:val="00C91C6A"/>
    <w:rsid w:val="00CA0891"/>
    <w:rsid w:val="00CA3643"/>
    <w:rsid w:val="00CA5DC8"/>
    <w:rsid w:val="00CD6E57"/>
    <w:rsid w:val="00CF34B5"/>
    <w:rsid w:val="00D03A5A"/>
    <w:rsid w:val="00D556B3"/>
    <w:rsid w:val="00D8681B"/>
    <w:rsid w:val="00DD0428"/>
    <w:rsid w:val="00DD3965"/>
    <w:rsid w:val="00DE1CEF"/>
    <w:rsid w:val="00DE2904"/>
    <w:rsid w:val="00DF20DB"/>
    <w:rsid w:val="00DF2CFE"/>
    <w:rsid w:val="00DF62CB"/>
    <w:rsid w:val="00E237BD"/>
    <w:rsid w:val="00E36956"/>
    <w:rsid w:val="00E40DA2"/>
    <w:rsid w:val="00E44D97"/>
    <w:rsid w:val="00E763B0"/>
    <w:rsid w:val="00E96384"/>
    <w:rsid w:val="00EB6587"/>
    <w:rsid w:val="00EC32D2"/>
    <w:rsid w:val="00ED4487"/>
    <w:rsid w:val="00EE311A"/>
    <w:rsid w:val="00EF5041"/>
    <w:rsid w:val="00F27387"/>
    <w:rsid w:val="00F32956"/>
    <w:rsid w:val="00F65C7E"/>
    <w:rsid w:val="00F80F7B"/>
    <w:rsid w:val="00F81DD2"/>
    <w:rsid w:val="00F879D5"/>
    <w:rsid w:val="00F934AE"/>
    <w:rsid w:val="00FA665E"/>
    <w:rsid w:val="00FD1A09"/>
    <w:rsid w:val="00FD3E8A"/>
    <w:rsid w:val="00FD6818"/>
    <w:rsid w:val="00FE416C"/>
    <w:rsid w:val="00FF4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DB"/>
    <w:rPr>
      <w:rFonts w:ascii="Arial" w:hAnsi="Arial"/>
    </w:rPr>
  </w:style>
  <w:style w:type="paragraph" w:styleId="Heading1">
    <w:name w:val="heading 1"/>
    <w:basedOn w:val="Normal"/>
    <w:next w:val="Normal"/>
    <w:link w:val="Heading1Char"/>
    <w:uiPriority w:val="9"/>
    <w:qFormat/>
    <w:rsid w:val="002A236B"/>
    <w:pPr>
      <w:spacing w:after="240" w:line="240" w:lineRule="auto"/>
      <w:outlineLvl w:val="0"/>
    </w:pPr>
    <w:rPr>
      <w:rFonts w:ascii="Georgia" w:hAnsi="Georgia" w:cs="Arial"/>
      <w:noProof/>
      <w:color w:val="470054"/>
      <w:sz w:val="40"/>
      <w:szCs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0DB"/>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pPr>
      <w:spacing w:line="240" w:lineRule="auto"/>
    </w:pPr>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9D557D"/>
    <w:rPr>
      <w:color w:val="0563C1" w:themeColor="hyperlink"/>
      <w:u w:val="single"/>
    </w:rPr>
  </w:style>
  <w:style w:type="paragraph" w:styleId="Header">
    <w:name w:val="header"/>
    <w:basedOn w:val="Normal"/>
    <w:link w:val="HeaderChar"/>
    <w:uiPriority w:val="99"/>
    <w:unhideWhenUsed/>
    <w:rsid w:val="000E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931"/>
    <w:rPr>
      <w:rFonts w:ascii="Arial" w:hAnsi="Arial"/>
    </w:rPr>
  </w:style>
  <w:style w:type="paragraph" w:styleId="Footer">
    <w:name w:val="footer"/>
    <w:basedOn w:val="Normal"/>
    <w:link w:val="FooterChar"/>
    <w:uiPriority w:val="99"/>
    <w:unhideWhenUsed/>
    <w:qFormat/>
    <w:rsid w:val="000E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931"/>
    <w:rPr>
      <w:rFonts w:ascii="Arial" w:hAnsi="Arial"/>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input-readonly">
    <w:name w:val="input-readonly"/>
    <w:basedOn w:val="DefaultParagraphFont"/>
    <w:rsid w:val="009D3DDE"/>
  </w:style>
  <w:style w:type="character" w:customStyle="1" w:styleId="Heading1Char">
    <w:name w:val="Heading 1 Char"/>
    <w:basedOn w:val="DefaultParagraphFont"/>
    <w:link w:val="Heading1"/>
    <w:uiPriority w:val="9"/>
    <w:rsid w:val="002A236B"/>
    <w:rPr>
      <w:rFonts w:ascii="Georgia" w:hAnsi="Georgia" w:cs="Arial"/>
      <w:noProof/>
      <w:color w:val="470054"/>
      <w:sz w:val="40"/>
      <w:szCs w:val="40"/>
      <w:lang w:eastAsia="en-GB"/>
    </w:rPr>
  </w:style>
  <w:style w:type="paragraph" w:styleId="NormalWeb">
    <w:name w:val="Normal (Web)"/>
    <w:basedOn w:val="Normal"/>
    <w:uiPriority w:val="99"/>
    <w:semiHidden/>
    <w:unhideWhenUsed/>
    <w:rsid w:val="007D55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207030860">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694043530">
      <w:bodyDiv w:val="1"/>
      <w:marLeft w:val="0"/>
      <w:marRight w:val="0"/>
      <w:marTop w:val="0"/>
      <w:marBottom w:val="0"/>
      <w:divBdr>
        <w:top w:val="none" w:sz="0" w:space="0" w:color="auto"/>
        <w:left w:val="none" w:sz="0" w:space="0" w:color="auto"/>
        <w:bottom w:val="none" w:sz="0" w:space="0" w:color="auto"/>
        <w:right w:val="none" w:sz="0" w:space="0" w:color="auto"/>
      </w:divBdr>
    </w:div>
    <w:div w:id="750928676">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766147415">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nsionawarenessday.com/videos/how-to-make-the-most-of-your-workplace-pension"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814</Characters>
  <Application>Microsoft Office Word</Application>
  <DocSecurity>0</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Susan M L Cunningham</cp:lastModifiedBy>
  <cp:revision>3</cp:revision>
  <cp:lastPrinted>2020-02-12T15:28:00Z</cp:lastPrinted>
  <dcterms:created xsi:type="dcterms:W3CDTF">2026-08-17T17:57:00Z</dcterms:created>
  <dcterms:modified xsi:type="dcterms:W3CDTF">2026-08-17T17:57:00Z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2022-09-21T15:02:34Z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a5ddac7e-feac-49c0-985f-437148d6f7af</vt:lpwstr>
  </property>
  <property fmtid="{D5CDD505-2E9C-101B-9397-08002B2CF9AE}" pid="8" name="MSIP_Label_8f44acdb-dec2-466c-af47-033bac23723b_ContentBits">
    <vt:lpwstr>0</vt:lpwstr>
  </property>
</Properties>
</file>